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jc w:val="center"/>
        <w:rPr>
          <w:rFonts w:ascii="Times New Roman" w:hAnsi="Times New Roman" w:cs="Times New Roman"/>
          <w:sz w:val="24"/>
          <w:szCs w:val="24"/>
        </w:rPr>
      </w:pPr>
      <w:r w:rsidRPr="00BB1DB5">
        <w:rPr>
          <w:rFonts w:ascii="Times New Roman" w:hAnsi="Times New Roman" w:cs="Times New Roman"/>
          <w:sz w:val="24"/>
          <w:szCs w:val="24"/>
        </w:rPr>
        <w:t>Child Abuse Laws</w:t>
      </w:r>
    </w:p>
    <w:p w:rsidR="00BB1DB5" w:rsidRPr="00BB1DB5" w:rsidRDefault="00BB1DB5" w:rsidP="00BB1DB5">
      <w:pPr>
        <w:spacing w:line="480" w:lineRule="auto"/>
        <w:jc w:val="center"/>
        <w:rPr>
          <w:rFonts w:ascii="Times New Roman" w:hAnsi="Times New Roman" w:cs="Times New Roman"/>
          <w:sz w:val="24"/>
          <w:szCs w:val="24"/>
        </w:rPr>
      </w:pPr>
      <w:r w:rsidRPr="00BB1DB5">
        <w:rPr>
          <w:rFonts w:ascii="Times New Roman" w:hAnsi="Times New Roman" w:cs="Times New Roman"/>
          <w:sz w:val="24"/>
          <w:szCs w:val="24"/>
        </w:rPr>
        <w:t>Rogike Britton</w:t>
      </w:r>
    </w:p>
    <w:p w:rsidR="00BB1DB5" w:rsidRPr="00BB1DB5" w:rsidRDefault="00BB1DB5" w:rsidP="00BB1DB5">
      <w:pPr>
        <w:spacing w:line="480" w:lineRule="auto"/>
        <w:jc w:val="center"/>
        <w:rPr>
          <w:rFonts w:ascii="Times New Roman" w:hAnsi="Times New Roman" w:cs="Times New Roman"/>
          <w:sz w:val="24"/>
          <w:szCs w:val="24"/>
        </w:rPr>
      </w:pPr>
      <w:r w:rsidRPr="00BB1DB5">
        <w:rPr>
          <w:rFonts w:ascii="Times New Roman" w:hAnsi="Times New Roman" w:cs="Times New Roman"/>
          <w:sz w:val="24"/>
          <w:szCs w:val="24"/>
        </w:rPr>
        <w:t>Walden University</w:t>
      </w:r>
    </w:p>
    <w:p w:rsidR="00BB1DB5" w:rsidRPr="00BB1DB5" w:rsidRDefault="00BB1DB5" w:rsidP="00BB1DB5">
      <w:pPr>
        <w:spacing w:line="480" w:lineRule="auto"/>
        <w:jc w:val="center"/>
        <w:rPr>
          <w:rFonts w:ascii="Times New Roman" w:hAnsi="Times New Roman" w:cs="Times New Roman"/>
          <w:sz w:val="24"/>
          <w:szCs w:val="24"/>
        </w:rPr>
      </w:pPr>
      <w:r w:rsidRPr="00BB1DB5">
        <w:rPr>
          <w:rFonts w:ascii="Times New Roman" w:hAnsi="Times New Roman" w:cs="Times New Roman"/>
          <w:sz w:val="24"/>
          <w:szCs w:val="24"/>
        </w:rPr>
        <w:t>CRJS-6218</w:t>
      </w:r>
    </w:p>
    <w:p w:rsidR="00BB1DB5" w:rsidRPr="00BB1DB5" w:rsidRDefault="00BB1DB5" w:rsidP="00BB1DB5">
      <w:pPr>
        <w:spacing w:line="480" w:lineRule="auto"/>
        <w:jc w:val="center"/>
        <w:rPr>
          <w:rFonts w:ascii="Times New Roman" w:hAnsi="Times New Roman" w:cs="Times New Roman"/>
          <w:sz w:val="24"/>
          <w:szCs w:val="24"/>
        </w:rPr>
      </w:pPr>
      <w:r w:rsidRPr="00BB1DB5">
        <w:rPr>
          <w:rFonts w:ascii="Times New Roman" w:hAnsi="Times New Roman" w:cs="Times New Roman"/>
          <w:sz w:val="24"/>
          <w:szCs w:val="24"/>
        </w:rPr>
        <w:t>October 22, 2017</w:t>
      </w: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 </w:t>
      </w: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b/>
          <w:sz w:val="24"/>
          <w:szCs w:val="24"/>
        </w:rPr>
      </w:pPr>
      <w:r w:rsidRPr="00BB1DB5">
        <w:rPr>
          <w:rFonts w:ascii="Times New Roman" w:hAnsi="Times New Roman" w:cs="Times New Roman"/>
          <w:b/>
          <w:sz w:val="24"/>
          <w:szCs w:val="24"/>
        </w:rPr>
        <w:lastRenderedPageBreak/>
        <w:t>Introduction</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Child abuse is regarded as one of the most serious crimes in the society. However, the cases of this type of crime have been on the rise where suspects range from parents, relatives, teachers and other outsiders. It entails applying lethal force on punishment or other acts that inflict harm or damage to a minor. Child abuse pertains causing emotional, sexual or physical damage to a child by a sane adult. </w:t>
      </w:r>
    </w:p>
    <w:p w:rsidR="00BB1DB5" w:rsidRPr="00BB1DB5" w:rsidRDefault="00BB1DB5" w:rsidP="00BB1DB5">
      <w:pPr>
        <w:spacing w:line="480" w:lineRule="auto"/>
        <w:rPr>
          <w:rFonts w:ascii="Times New Roman" w:hAnsi="Times New Roman" w:cs="Times New Roman"/>
          <w:b/>
          <w:sz w:val="24"/>
          <w:szCs w:val="24"/>
        </w:rPr>
      </w:pPr>
      <w:r w:rsidRPr="00BB1DB5">
        <w:rPr>
          <w:rFonts w:ascii="Times New Roman" w:hAnsi="Times New Roman" w:cs="Times New Roman"/>
          <w:b/>
          <w:sz w:val="24"/>
          <w:szCs w:val="24"/>
        </w:rPr>
        <w:t>Summary of the resources</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The resources to be used will be Journals, government databases, research databases, books from libraries and Quotations. They are readily available online, libraries, and government sources. They will be used to give clear guidelines of child abuse and moreover procedure for investigating such reports. The resources are set to give past handling of such cases and errors that appears on the process to find out the most appropriate solution.</w:t>
      </w:r>
    </w:p>
    <w:p w:rsidR="00BB1DB5" w:rsidRPr="00BB1DB5" w:rsidRDefault="00BB1DB5" w:rsidP="00BB1DB5">
      <w:pPr>
        <w:spacing w:line="480" w:lineRule="auto"/>
        <w:rPr>
          <w:rFonts w:ascii="Times New Roman" w:hAnsi="Times New Roman" w:cs="Times New Roman"/>
          <w:b/>
          <w:sz w:val="24"/>
          <w:szCs w:val="24"/>
        </w:rPr>
      </w:pPr>
      <w:r w:rsidRPr="00BB1DB5">
        <w:rPr>
          <w:rFonts w:ascii="Times New Roman" w:hAnsi="Times New Roman" w:cs="Times New Roman"/>
          <w:b/>
          <w:sz w:val="24"/>
          <w:szCs w:val="24"/>
        </w:rPr>
        <w:t>Relevance of resources</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The resources contribute much in arriving at methods of finding reliable ways of finding proof of child abuse. They cover a wide range of subject in investigations, evaluation and determination of such cases with the purpose of giving little or no space for errors that can result in administering punishments to the wrong people.</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Moreover, they are based on deep research explaining the role of everyone in the society in the provision of information. The sources cover the role of parents, authorities, health care professionals in ensuring that the real culprits are investigated with the right procedure and substantial punishment administered.</w:t>
      </w:r>
    </w:p>
    <w:p w:rsidR="00BB1DB5" w:rsidRPr="00BB1DB5" w:rsidRDefault="00BB1DB5" w:rsidP="00BB1DB5">
      <w:pPr>
        <w:spacing w:line="480" w:lineRule="auto"/>
        <w:rPr>
          <w:rFonts w:ascii="Times New Roman" w:hAnsi="Times New Roman" w:cs="Times New Roman"/>
          <w:b/>
          <w:sz w:val="24"/>
          <w:szCs w:val="24"/>
        </w:rPr>
      </w:pPr>
      <w:r w:rsidRPr="00BB1DB5">
        <w:rPr>
          <w:rFonts w:ascii="Times New Roman" w:hAnsi="Times New Roman" w:cs="Times New Roman"/>
          <w:b/>
          <w:sz w:val="24"/>
          <w:szCs w:val="24"/>
        </w:rPr>
        <w:lastRenderedPageBreak/>
        <w:t>Annotated bibliography</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As far as child abuse is punishable in the court of law, it is hard to find proof that suspected individual has committed the crime. Quite some people have been accused falsely of committing the crime. Therefore, there is need to investigate whether there is anyway one can stop false accusation of child abuse as well as finding proof that a child was abused if the relevant authorities declare that the charges are unfounded. </w:t>
      </w:r>
    </w:p>
    <w:p w:rsidR="00BB1DB5" w:rsidRDefault="00BB1DB5" w:rsidP="00BB1DB5">
      <w:pPr>
        <w:spacing w:line="480" w:lineRule="auto"/>
        <w:rPr>
          <w:rFonts w:ascii="Times New Roman" w:hAnsi="Times New Roman" w:cs="Times New Roman"/>
          <w:b/>
          <w:sz w:val="24"/>
          <w:szCs w:val="24"/>
        </w:rPr>
      </w:pPr>
      <w:r w:rsidRPr="00BB1DB5">
        <w:rPr>
          <w:rFonts w:ascii="Times New Roman" w:hAnsi="Times New Roman" w:cs="Times New Roman"/>
          <w:b/>
          <w:sz w:val="24"/>
          <w:szCs w:val="24"/>
        </w:rPr>
        <w:t>Sources selected</w:t>
      </w:r>
    </w:p>
    <w:p w:rsidR="00616AEE" w:rsidRPr="00616AEE" w:rsidRDefault="00616AEE" w:rsidP="00BB1DB5">
      <w:pPr>
        <w:spacing w:line="480" w:lineRule="auto"/>
        <w:rPr>
          <w:rFonts w:ascii="Times New Roman" w:hAnsi="Times New Roman" w:cs="Times New Roman"/>
          <w:b/>
          <w:sz w:val="24"/>
          <w:szCs w:val="24"/>
        </w:rPr>
      </w:pPr>
      <w:r w:rsidRPr="00616AEE">
        <w:rPr>
          <w:rFonts w:ascii="Times New Roman" w:hAnsi="Times New Roman" w:cs="Times New Roman"/>
          <w:b/>
          <w:sz w:val="24"/>
          <w:szCs w:val="24"/>
        </w:rPr>
        <w:t>Examination findings in legally confirmed child sexual abuse: it's normal to be normal</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Adams, J. A., Harper, K., Knudson, S., &amp; Revilla, J. (2004). Examination findings in legally confirmed child sexual abuse: it's normal to be normal. Pediatrics, 94(3), 310-317.</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 A study carried by Adams, Harper, Knudson, and Revilla indicates that child abuse had been interpreted more on physical findings while ignoring the variation of abuse and findings. Therefore, there could be the possibility of unrealistic results where examinations are carried out by a biased or unqualified team. The study was done to establish the frequency of abnormality in children where the cases of sexual abuse had been officially reported. The article is based on standardized systems of classification. In the article, the methods mainly used included; colposcopic and case files photographs in a population of 236 children perpetuated for conviction of sexual abuse. According to the article, the patients mean age was nine years, among this; more than 50 percent reported penile-genital contact. In conclusion, it was found out that abnormal genital is not popular in girls who have been sexually abused according to the standardized system. Emphasis should be concentrated on educating the prosecutors alleging sexual abuse is normal. </w:t>
      </w:r>
    </w:p>
    <w:p w:rsidR="00616AEE" w:rsidRPr="00616AEE" w:rsidRDefault="00616AEE" w:rsidP="00BB1DB5">
      <w:pPr>
        <w:spacing w:line="480" w:lineRule="auto"/>
        <w:rPr>
          <w:rFonts w:ascii="Times New Roman" w:hAnsi="Times New Roman" w:cs="Times New Roman"/>
          <w:b/>
          <w:sz w:val="24"/>
          <w:szCs w:val="24"/>
        </w:rPr>
      </w:pPr>
      <w:r w:rsidRPr="00616AEE">
        <w:rPr>
          <w:rFonts w:ascii="Times New Roman" w:hAnsi="Times New Roman" w:cs="Times New Roman"/>
          <w:b/>
          <w:sz w:val="24"/>
          <w:szCs w:val="24"/>
        </w:rPr>
        <w:lastRenderedPageBreak/>
        <w:t>Guidelines for the evaluation of sexual abuse of children</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Committee on Child Abuse and Neglect. (1991). Guidelines for the evaluation of sexual abuse of children. Pediatrics, 87(2), 254-260.</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Since pediatrician possesses outstanding skills and warm bond with families and patients, then they got a chance to get the required results of investigations, evaluation, and treatment procedure. With much support, they can apply their skills to avoid being fed with worthless and misleading information. According to the article, allowing the media to publish the information of the child abuse is detrimental to the victims and their families, and it can have dangerous negative effects. Many states do not have relevant laws that restrict publicity affecting the identity the victims or their families hence creating a lacuna in the law which promotes the sexual abuse cases. For this reason, a lot of harm is done to the children when the stories emerge some years later not only during the trial hearing. It is therefore pertinent for the states to come up with relevant laws that can protect the victims of child abuse and their families to fill the lacuna in the law which has left these individuals very much exposed to psychological and emotional stress. </w:t>
      </w:r>
    </w:p>
    <w:p w:rsidR="00616AEE" w:rsidRPr="00616AEE" w:rsidRDefault="00616AEE" w:rsidP="00BB1DB5">
      <w:pPr>
        <w:spacing w:line="480" w:lineRule="auto"/>
        <w:rPr>
          <w:rFonts w:ascii="Times New Roman" w:hAnsi="Times New Roman" w:cs="Times New Roman"/>
          <w:b/>
          <w:sz w:val="24"/>
          <w:szCs w:val="24"/>
        </w:rPr>
      </w:pPr>
      <w:r w:rsidRPr="00616AEE">
        <w:rPr>
          <w:rFonts w:ascii="Times New Roman" w:hAnsi="Times New Roman" w:cs="Times New Roman"/>
          <w:b/>
          <w:sz w:val="24"/>
          <w:szCs w:val="24"/>
        </w:rPr>
        <w:t>Reasonable suspicion of child abuse</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Levi, B. H., &amp; Portwood, S. G. (2011). Reasonable suspicion of child abuse: Finding a common language. The Journal of Law, Medicine &amp; Ethics, 39(1), 62-69.</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 Levi and Portwood back the doctors and healthcare professionals in questioning the ability of CPS investigations in finding the evidence of child abuse or just a matter of inflicting harm to families. There is huge variability on the grounds in which relevant authorities can report individuals suspected of reporting suspects of child abuse as in most case it is a matter of </w:t>
      </w:r>
      <w:r w:rsidRPr="00BB1DB5">
        <w:rPr>
          <w:rFonts w:ascii="Times New Roman" w:hAnsi="Times New Roman" w:cs="Times New Roman"/>
          <w:sz w:val="24"/>
          <w:szCs w:val="24"/>
        </w:rPr>
        <w:lastRenderedPageBreak/>
        <w:t xml:space="preserve">interfering state families private lives, therefore, failing to provide anticipated child protection. For such reporting to be considered defendable to the standards, then they should be followed by convincing research, analysis, and notification. The primary challenge involving the report of child abuse today is the threshold for which the suspects of child abuse to be attained for the case to be approved.  It is clear that there exists no standard established regarding reporting the child abuse cases. In all the 50 U.S states have put in place laws that require specific individuals to report child abuse suspects. Currently, there are different thresholds for mandatory reporting without a specific agreement on how to interpret the available threshold put in place.  Besides, it is difficult to recommend that any suspicion of child abuse qualifies to be reported. In summary, the article discusses how the lacks of particular threshold affect the process of reporting, explores the relevant laws, contemporary issues and recommend future research, policies, and practice. </w:t>
      </w:r>
    </w:p>
    <w:p w:rsidR="00616AEE" w:rsidRPr="00616AEE" w:rsidRDefault="00616AEE" w:rsidP="00BB1DB5">
      <w:pPr>
        <w:spacing w:line="480" w:lineRule="auto"/>
        <w:rPr>
          <w:rFonts w:ascii="Times New Roman" w:hAnsi="Times New Roman" w:cs="Times New Roman"/>
          <w:b/>
          <w:sz w:val="24"/>
          <w:szCs w:val="24"/>
        </w:rPr>
      </w:pPr>
      <w:r w:rsidRPr="00616AEE">
        <w:rPr>
          <w:rFonts w:ascii="Times New Roman" w:hAnsi="Times New Roman" w:cs="Times New Roman"/>
          <w:b/>
          <w:sz w:val="24"/>
          <w:szCs w:val="24"/>
        </w:rPr>
        <w:t>Allegations of child sexual abuse in custody and visitation litigation</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Myers, J. E. (2009). Allegations of child sexual abuse in custody and visitation litigation: Recommendations for improved fact-finding and child protection. J. Fam. L., 28, 1.</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 Myers gives a case study of Elizabeth Morgan who languishes for two years in prison for his failure to disclose the whereabouts of their daughter. He insists that judicial system can only be able to find substantial truth from the confession of the child. Children are considered innocent and therefore do not have much reason to lie. With their explanation before the legal system then judges can be able to trace the truth quite easily. However, in this situation, the challenge comes about based on the fact that a child is considered innocent and will always speak the truth in whatever situation hence Elizabeth Morgan cannot be trusted on her own. The main reason for her to be imprisoned is that she failed to present the whereabouts of her daughter who should </w:t>
      </w:r>
      <w:r w:rsidRPr="00BB1DB5">
        <w:rPr>
          <w:rFonts w:ascii="Times New Roman" w:hAnsi="Times New Roman" w:cs="Times New Roman"/>
          <w:sz w:val="24"/>
          <w:szCs w:val="24"/>
        </w:rPr>
        <w:lastRenderedPageBreak/>
        <w:t xml:space="preserve">have testified before the court of law during the hearing. Also, in this case, there appear to be lacunas in the laws that can protect the children in custody appropriately. In this case, therefore, it will be prudent for the individuals and institutions available to come up with appropriate recommendations through research to fill the gaps available. </w:t>
      </w:r>
    </w:p>
    <w:p w:rsidR="00616AEE" w:rsidRPr="00616AEE" w:rsidRDefault="00616AEE" w:rsidP="00BB1DB5">
      <w:pPr>
        <w:spacing w:line="480" w:lineRule="auto"/>
        <w:rPr>
          <w:rFonts w:ascii="Times New Roman" w:hAnsi="Times New Roman" w:cs="Times New Roman"/>
          <w:b/>
          <w:sz w:val="24"/>
          <w:szCs w:val="24"/>
        </w:rPr>
      </w:pPr>
      <w:r w:rsidRPr="00616AEE">
        <w:rPr>
          <w:rFonts w:ascii="Times New Roman" w:hAnsi="Times New Roman" w:cs="Times New Roman"/>
          <w:b/>
          <w:sz w:val="24"/>
          <w:szCs w:val="24"/>
        </w:rPr>
        <w:t>Making an issue of child abuse</w:t>
      </w:r>
      <w:r w:rsidR="003D3395">
        <w:rPr>
          <w:rFonts w:ascii="Times New Roman" w:hAnsi="Times New Roman" w:cs="Times New Roman"/>
          <w:b/>
          <w:sz w:val="24"/>
          <w:szCs w:val="24"/>
        </w:rPr>
        <w:t>:</w:t>
      </w:r>
      <w:r w:rsidR="003D3395" w:rsidRPr="00BB1DB5">
        <w:rPr>
          <w:rFonts w:ascii="Times New Roman" w:hAnsi="Times New Roman" w:cs="Times New Roman"/>
          <w:sz w:val="24"/>
          <w:szCs w:val="24"/>
        </w:rPr>
        <w:t xml:space="preserve"> </w:t>
      </w:r>
      <w:r w:rsidR="003D3395" w:rsidRPr="003D3395">
        <w:rPr>
          <w:rFonts w:ascii="Times New Roman" w:hAnsi="Times New Roman" w:cs="Times New Roman"/>
          <w:b/>
          <w:sz w:val="24"/>
          <w:szCs w:val="24"/>
        </w:rPr>
        <w:t>Political agenda setting for social problems</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Nelson, B. J. (2006). Making an issue of child abuse: Political agenda setting for social problems. University of Chicago Press.</w:t>
      </w:r>
    </w:p>
    <w:p w:rsidR="00BB1DB5" w:rsidRPr="00BB1DB5"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 Nelson places his argument on the role of political setting in addressing child abuse. Media being the bridge for communication between the government and people then it ought to play crucial way in providing valid information on the crime. The political approach is a very good avenue for addressing the issue of child abuse in a given country. It is because first political parties are formed specific ideologies and agenda to achieve in the long-term. In this case, therefore, politicians can seek to address the social injustices involving child abuse and then sell that agenda to the people when seeking for leadership positions. In fact, it is the best because people might choose a certain political party based on a specific agenda in this child abuse. Besides, politicians can also opt to legislate laws related to child abuse to address this problem and in the process come up with necessary laws in this field. If a politician comes up with a bill on child abuse then it is passed into law through legislation then the courts would implement it hence addressing the problem. All these arguments are discussed in this article with further recommendations suggested. </w:t>
      </w:r>
    </w:p>
    <w:p w:rsidR="00BB1DB5" w:rsidRDefault="00BB1DB5" w:rsidP="00BB1DB5">
      <w:pPr>
        <w:spacing w:line="480" w:lineRule="auto"/>
        <w:jc w:val="center"/>
        <w:rPr>
          <w:rFonts w:ascii="Times New Roman" w:hAnsi="Times New Roman" w:cs="Times New Roman"/>
          <w:b/>
          <w:sz w:val="24"/>
          <w:szCs w:val="24"/>
        </w:rPr>
      </w:pPr>
    </w:p>
    <w:p w:rsidR="00BB1DB5" w:rsidRDefault="00BB1DB5" w:rsidP="003D3395">
      <w:pPr>
        <w:spacing w:line="480" w:lineRule="auto"/>
        <w:rPr>
          <w:rFonts w:ascii="Times New Roman" w:hAnsi="Times New Roman" w:cs="Times New Roman"/>
          <w:b/>
          <w:sz w:val="24"/>
          <w:szCs w:val="24"/>
        </w:rPr>
      </w:pPr>
    </w:p>
    <w:p w:rsidR="00BB1DB5" w:rsidRPr="00BB1DB5" w:rsidRDefault="00BB1DB5" w:rsidP="00BB1DB5">
      <w:pPr>
        <w:spacing w:line="480" w:lineRule="auto"/>
        <w:jc w:val="center"/>
        <w:rPr>
          <w:rFonts w:ascii="Times New Roman" w:hAnsi="Times New Roman" w:cs="Times New Roman"/>
          <w:b/>
          <w:sz w:val="24"/>
          <w:szCs w:val="24"/>
        </w:rPr>
      </w:pPr>
      <w:r w:rsidRPr="00BB1DB5">
        <w:rPr>
          <w:rFonts w:ascii="Times New Roman" w:hAnsi="Times New Roman" w:cs="Times New Roman"/>
          <w:b/>
          <w:sz w:val="24"/>
          <w:szCs w:val="24"/>
        </w:rPr>
        <w:lastRenderedPageBreak/>
        <w:t>References</w:t>
      </w:r>
    </w:p>
    <w:p w:rsidR="00BB1DB5" w:rsidRPr="00BB1DB5" w:rsidRDefault="00BB1DB5" w:rsidP="00BB1DB5">
      <w:pPr>
        <w:spacing w:line="360" w:lineRule="auto"/>
        <w:ind w:left="720" w:hanging="720"/>
        <w:rPr>
          <w:rFonts w:ascii="Times New Roman" w:hAnsi="Times New Roman" w:cs="Times New Roman"/>
          <w:sz w:val="24"/>
          <w:szCs w:val="24"/>
        </w:rPr>
      </w:pPr>
      <w:r w:rsidRPr="00BB1DB5">
        <w:rPr>
          <w:rFonts w:ascii="Times New Roman" w:hAnsi="Times New Roman" w:cs="Times New Roman"/>
          <w:sz w:val="24"/>
          <w:szCs w:val="24"/>
        </w:rPr>
        <w:t>Adams, J. A., Harper, K., Knudson, S., &amp; Revilla, J. (2004). Examination findings in legally confirmed child sexual abuse: it's normal to be normal. Pediatrics, 94(3), 310-317.</w:t>
      </w:r>
    </w:p>
    <w:p w:rsidR="00BB1DB5" w:rsidRPr="00BB1DB5" w:rsidRDefault="00BB1DB5" w:rsidP="00BB1DB5">
      <w:pPr>
        <w:spacing w:line="360" w:lineRule="auto"/>
        <w:ind w:left="720" w:hanging="720"/>
        <w:rPr>
          <w:rFonts w:ascii="Times New Roman" w:hAnsi="Times New Roman" w:cs="Times New Roman"/>
          <w:sz w:val="24"/>
          <w:szCs w:val="24"/>
        </w:rPr>
      </w:pPr>
      <w:r w:rsidRPr="00BB1DB5">
        <w:rPr>
          <w:rFonts w:ascii="Times New Roman" w:hAnsi="Times New Roman" w:cs="Times New Roman"/>
          <w:sz w:val="24"/>
          <w:szCs w:val="24"/>
        </w:rPr>
        <w:t>Committee on Child Abuse and Neglect. (2001). Guidelines for the evaluation of sexual abuse of children. Pediatrics, 87(2), 254-260.</w:t>
      </w:r>
    </w:p>
    <w:p w:rsidR="00BB1DB5" w:rsidRPr="00BB1DB5" w:rsidRDefault="00BB1DB5" w:rsidP="00BB1DB5">
      <w:pPr>
        <w:spacing w:line="360" w:lineRule="auto"/>
        <w:ind w:left="720" w:hanging="720"/>
        <w:rPr>
          <w:rFonts w:ascii="Times New Roman" w:hAnsi="Times New Roman" w:cs="Times New Roman"/>
          <w:sz w:val="24"/>
          <w:szCs w:val="24"/>
        </w:rPr>
      </w:pPr>
      <w:r w:rsidRPr="00BB1DB5">
        <w:rPr>
          <w:rFonts w:ascii="Times New Roman" w:hAnsi="Times New Roman" w:cs="Times New Roman"/>
          <w:sz w:val="24"/>
          <w:szCs w:val="24"/>
        </w:rPr>
        <w:t xml:space="preserve">Levi, B. H., &amp; Portwood, S. G. (2011). Reasonable suspicion of child abuse: Finding a common language. The Journal of Law, Medicine &amp; Ethics, 39(1), 62-69. </w:t>
      </w:r>
    </w:p>
    <w:p w:rsidR="00BB1DB5" w:rsidRPr="00BB1DB5" w:rsidRDefault="00BB1DB5" w:rsidP="00BB1DB5">
      <w:pPr>
        <w:spacing w:line="360" w:lineRule="auto"/>
        <w:ind w:left="720" w:hanging="720"/>
        <w:rPr>
          <w:rFonts w:ascii="Times New Roman" w:hAnsi="Times New Roman" w:cs="Times New Roman"/>
          <w:sz w:val="24"/>
          <w:szCs w:val="24"/>
        </w:rPr>
      </w:pPr>
      <w:r w:rsidRPr="00BB1DB5">
        <w:rPr>
          <w:rFonts w:ascii="Times New Roman" w:hAnsi="Times New Roman" w:cs="Times New Roman"/>
          <w:sz w:val="24"/>
          <w:szCs w:val="24"/>
        </w:rPr>
        <w:t xml:space="preserve">Myers, J. E. (2009). Allegations of child sexual abuse in custody and visitation litigation: </w:t>
      </w:r>
    </w:p>
    <w:p w:rsidR="00BB1DB5" w:rsidRPr="00BB1DB5" w:rsidRDefault="00BB1DB5" w:rsidP="00BB1DB5">
      <w:pPr>
        <w:spacing w:line="360" w:lineRule="auto"/>
        <w:ind w:left="720" w:hanging="720"/>
        <w:rPr>
          <w:rFonts w:ascii="Times New Roman" w:hAnsi="Times New Roman" w:cs="Times New Roman"/>
          <w:sz w:val="24"/>
          <w:szCs w:val="24"/>
        </w:rPr>
      </w:pPr>
      <w:r w:rsidRPr="00BB1DB5">
        <w:rPr>
          <w:rFonts w:ascii="Times New Roman" w:hAnsi="Times New Roman" w:cs="Times New Roman"/>
          <w:sz w:val="24"/>
          <w:szCs w:val="24"/>
        </w:rPr>
        <w:t>Nelson, B. J. (2006). Making an issue of child abuse: Political agenda setting for social problems. University of Chicago Press.</w:t>
      </w:r>
    </w:p>
    <w:p w:rsidR="00BB1DB5" w:rsidRPr="00BB1DB5" w:rsidRDefault="00BB1DB5" w:rsidP="00BB1DB5">
      <w:pPr>
        <w:spacing w:line="360" w:lineRule="auto"/>
        <w:ind w:left="720" w:hanging="720"/>
        <w:rPr>
          <w:rFonts w:ascii="Times New Roman" w:hAnsi="Times New Roman" w:cs="Times New Roman"/>
          <w:sz w:val="24"/>
          <w:szCs w:val="24"/>
        </w:rPr>
      </w:pPr>
      <w:r w:rsidRPr="00BB1DB5">
        <w:rPr>
          <w:rFonts w:ascii="Times New Roman" w:hAnsi="Times New Roman" w:cs="Times New Roman"/>
          <w:sz w:val="24"/>
          <w:szCs w:val="24"/>
        </w:rPr>
        <w:t>Recommendations for improved fact-finding and child protection. J. Fam. L., 28, 1.</w:t>
      </w: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BB1DB5" w:rsidRPr="00BB1DB5" w:rsidRDefault="00BB1DB5" w:rsidP="00BB1DB5">
      <w:pPr>
        <w:spacing w:line="480" w:lineRule="auto"/>
        <w:rPr>
          <w:rFonts w:ascii="Times New Roman" w:hAnsi="Times New Roman" w:cs="Times New Roman"/>
          <w:sz w:val="24"/>
          <w:szCs w:val="24"/>
        </w:rPr>
      </w:pPr>
    </w:p>
    <w:p w:rsidR="000022A7" w:rsidRPr="00F86EF2" w:rsidRDefault="00BB1DB5" w:rsidP="00BB1DB5">
      <w:pPr>
        <w:spacing w:line="480" w:lineRule="auto"/>
        <w:rPr>
          <w:rFonts w:ascii="Times New Roman" w:hAnsi="Times New Roman" w:cs="Times New Roman"/>
          <w:sz w:val="24"/>
          <w:szCs w:val="24"/>
        </w:rPr>
      </w:pPr>
      <w:r w:rsidRPr="00BB1DB5">
        <w:rPr>
          <w:rFonts w:ascii="Times New Roman" w:hAnsi="Times New Roman" w:cs="Times New Roman"/>
          <w:sz w:val="24"/>
          <w:szCs w:val="24"/>
        </w:rPr>
        <w:t xml:space="preserve">  </w:t>
      </w:r>
    </w:p>
    <w:sectPr w:rsidR="000022A7" w:rsidRPr="00F86EF2" w:rsidSect="00F86EF2">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E55" w:rsidRDefault="00726E55" w:rsidP="009D232F">
      <w:pPr>
        <w:spacing w:after="0" w:line="240" w:lineRule="auto"/>
      </w:pPr>
      <w:r>
        <w:separator/>
      </w:r>
    </w:p>
  </w:endnote>
  <w:endnote w:type="continuationSeparator" w:id="0">
    <w:p w:rsidR="00726E55" w:rsidRDefault="00726E55" w:rsidP="009D2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8D" w:rsidRDefault="003E238D">
    <w:pPr>
      <w:pStyle w:val="Footer"/>
      <w:jc w:val="right"/>
    </w:pPr>
  </w:p>
  <w:p w:rsidR="003E238D" w:rsidRDefault="003E23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E55" w:rsidRDefault="00726E55" w:rsidP="009D232F">
      <w:pPr>
        <w:spacing w:after="0" w:line="240" w:lineRule="auto"/>
      </w:pPr>
      <w:r>
        <w:separator/>
      </w:r>
    </w:p>
  </w:footnote>
  <w:footnote w:type="continuationSeparator" w:id="0">
    <w:p w:rsidR="00726E55" w:rsidRDefault="00726E55" w:rsidP="009D23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0392598"/>
      <w:docPartObj>
        <w:docPartGallery w:val="Page Numbers (Top of Page)"/>
        <w:docPartUnique/>
      </w:docPartObj>
    </w:sdtPr>
    <w:sdtContent>
      <w:p w:rsidR="003E238D" w:rsidRPr="00F86EF2" w:rsidRDefault="003D3395" w:rsidP="00F86EF2">
        <w:pPr>
          <w:pStyle w:val="Header"/>
          <w:rPr>
            <w:rFonts w:ascii="Times New Roman" w:hAnsi="Times New Roman" w:cs="Times New Roman"/>
            <w:sz w:val="24"/>
            <w:szCs w:val="24"/>
          </w:rPr>
        </w:pPr>
        <w:r>
          <w:rPr>
            <w:rFonts w:ascii="Times New Roman" w:hAnsi="Times New Roman" w:cs="Times New Roman"/>
            <w:sz w:val="24"/>
            <w:szCs w:val="24"/>
          </w:rPr>
          <w:t xml:space="preserve">CHILD ABUSE LAWS ANNONATED BIBLIOGRAPHY </w:t>
        </w:r>
        <w:r w:rsidR="003E238D" w:rsidRPr="00F86EF2">
          <w:rPr>
            <w:rFonts w:ascii="Times New Roman" w:hAnsi="Times New Roman" w:cs="Times New Roman"/>
            <w:sz w:val="24"/>
            <w:szCs w:val="24"/>
          </w:rPr>
          <w:tab/>
        </w:r>
        <w:r w:rsidR="003E238D" w:rsidRPr="00F86EF2">
          <w:rPr>
            <w:rFonts w:ascii="Times New Roman" w:hAnsi="Times New Roman" w:cs="Times New Roman"/>
            <w:sz w:val="24"/>
            <w:szCs w:val="24"/>
          </w:rPr>
          <w:fldChar w:fldCharType="begin"/>
        </w:r>
        <w:r w:rsidR="003E238D" w:rsidRPr="00F86EF2">
          <w:rPr>
            <w:rFonts w:ascii="Times New Roman" w:hAnsi="Times New Roman" w:cs="Times New Roman"/>
            <w:sz w:val="24"/>
            <w:szCs w:val="24"/>
          </w:rPr>
          <w:instrText xml:space="preserve"> PAGE   \* MERGEFORMAT </w:instrText>
        </w:r>
        <w:r w:rsidR="003E238D" w:rsidRPr="00F86EF2">
          <w:rPr>
            <w:rFonts w:ascii="Times New Roman" w:hAnsi="Times New Roman" w:cs="Times New Roman"/>
            <w:sz w:val="24"/>
            <w:szCs w:val="24"/>
          </w:rPr>
          <w:fldChar w:fldCharType="separate"/>
        </w:r>
        <w:r>
          <w:rPr>
            <w:rFonts w:ascii="Times New Roman" w:hAnsi="Times New Roman" w:cs="Times New Roman"/>
            <w:noProof/>
            <w:sz w:val="24"/>
            <w:szCs w:val="24"/>
          </w:rPr>
          <w:t>2</w:t>
        </w:r>
        <w:r w:rsidR="003E238D" w:rsidRPr="00F86EF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8D" w:rsidRPr="00F86EF2" w:rsidRDefault="003E238D" w:rsidP="00F86EF2">
    <w:pPr>
      <w:pStyle w:val="Header"/>
      <w:jc w:val="right"/>
      <w:rPr>
        <w:rFonts w:ascii="Times New Roman" w:hAnsi="Times New Roman" w:cs="Times New Roman"/>
        <w:sz w:val="24"/>
        <w:szCs w:val="24"/>
      </w:rPr>
    </w:pPr>
    <w:r w:rsidRPr="00F86EF2">
      <w:rPr>
        <w:rFonts w:ascii="Times New Roman" w:hAnsi="Times New Roman" w:cs="Times New Roman"/>
        <w:sz w:val="24"/>
        <w:szCs w:val="24"/>
      </w:rPr>
      <w:t xml:space="preserve">Running head: </w:t>
    </w:r>
    <w:r w:rsidR="003D3395">
      <w:rPr>
        <w:rFonts w:ascii="Times New Roman" w:hAnsi="Times New Roman" w:cs="Times New Roman"/>
        <w:sz w:val="24"/>
        <w:szCs w:val="24"/>
      </w:rPr>
      <w:t xml:space="preserve">CHILD ABUSE LAWS ANNONATED BIBLIOGRAPHY </w:t>
    </w:r>
    <w:r w:rsidRPr="00F86EF2">
      <w:rPr>
        <w:rFonts w:ascii="Times New Roman" w:hAnsi="Times New Roman" w:cs="Times New Roman"/>
        <w:sz w:val="24"/>
        <w:szCs w:val="24"/>
      </w:rPr>
      <w:tab/>
    </w:r>
    <w:sdt>
      <w:sdtPr>
        <w:rPr>
          <w:rFonts w:ascii="Times New Roman" w:hAnsi="Times New Roman" w:cs="Times New Roman"/>
          <w:sz w:val="24"/>
          <w:szCs w:val="24"/>
        </w:rPr>
        <w:id w:val="430392547"/>
        <w:docPartObj>
          <w:docPartGallery w:val="Page Numbers (Top of Page)"/>
          <w:docPartUnique/>
        </w:docPartObj>
      </w:sdtPr>
      <w:sdtContent>
        <w:r w:rsidRPr="00F86EF2">
          <w:rPr>
            <w:rFonts w:ascii="Times New Roman" w:hAnsi="Times New Roman" w:cs="Times New Roman"/>
            <w:sz w:val="24"/>
            <w:szCs w:val="24"/>
          </w:rPr>
          <w:fldChar w:fldCharType="begin"/>
        </w:r>
        <w:r w:rsidRPr="00F86EF2">
          <w:rPr>
            <w:rFonts w:ascii="Times New Roman" w:hAnsi="Times New Roman" w:cs="Times New Roman"/>
            <w:sz w:val="24"/>
            <w:szCs w:val="24"/>
          </w:rPr>
          <w:instrText xml:space="preserve"> PAGE   \* MERGEFORMAT </w:instrText>
        </w:r>
        <w:r w:rsidRPr="00F86EF2">
          <w:rPr>
            <w:rFonts w:ascii="Times New Roman" w:hAnsi="Times New Roman" w:cs="Times New Roman"/>
            <w:sz w:val="24"/>
            <w:szCs w:val="24"/>
          </w:rPr>
          <w:fldChar w:fldCharType="separate"/>
        </w:r>
        <w:r w:rsidR="003D3395">
          <w:rPr>
            <w:rFonts w:ascii="Times New Roman" w:hAnsi="Times New Roman" w:cs="Times New Roman"/>
            <w:noProof/>
            <w:sz w:val="24"/>
            <w:szCs w:val="24"/>
          </w:rPr>
          <w:t>1</w:t>
        </w:r>
        <w:r w:rsidRPr="00F86EF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53F51"/>
    <w:rsid w:val="000022A7"/>
    <w:rsid w:val="0002705D"/>
    <w:rsid w:val="00033FAA"/>
    <w:rsid w:val="000404F5"/>
    <w:rsid w:val="00047E21"/>
    <w:rsid w:val="00075A27"/>
    <w:rsid w:val="00080494"/>
    <w:rsid w:val="000A20E2"/>
    <w:rsid w:val="00111F28"/>
    <w:rsid w:val="00127F51"/>
    <w:rsid w:val="00182F40"/>
    <w:rsid w:val="001B747F"/>
    <w:rsid w:val="001C216A"/>
    <w:rsid w:val="001F1F37"/>
    <w:rsid w:val="002903A6"/>
    <w:rsid w:val="00312EB5"/>
    <w:rsid w:val="00331E45"/>
    <w:rsid w:val="003A4048"/>
    <w:rsid w:val="003D3395"/>
    <w:rsid w:val="003E2138"/>
    <w:rsid w:val="003E238D"/>
    <w:rsid w:val="003E3833"/>
    <w:rsid w:val="003F65C6"/>
    <w:rsid w:val="00407C63"/>
    <w:rsid w:val="004423B5"/>
    <w:rsid w:val="004C0C1F"/>
    <w:rsid w:val="0051536C"/>
    <w:rsid w:val="00550EB8"/>
    <w:rsid w:val="00593466"/>
    <w:rsid w:val="00596B90"/>
    <w:rsid w:val="005D03F5"/>
    <w:rsid w:val="005E0F15"/>
    <w:rsid w:val="00616AEE"/>
    <w:rsid w:val="00646609"/>
    <w:rsid w:val="0067358F"/>
    <w:rsid w:val="006A3C20"/>
    <w:rsid w:val="006B78B3"/>
    <w:rsid w:val="006D6A36"/>
    <w:rsid w:val="00726E55"/>
    <w:rsid w:val="007A1F4A"/>
    <w:rsid w:val="00802CC3"/>
    <w:rsid w:val="008218DF"/>
    <w:rsid w:val="008C6CE2"/>
    <w:rsid w:val="008D1E9C"/>
    <w:rsid w:val="00975E48"/>
    <w:rsid w:val="009840B8"/>
    <w:rsid w:val="009D232F"/>
    <w:rsid w:val="009E303B"/>
    <w:rsid w:val="00A00191"/>
    <w:rsid w:val="00A36333"/>
    <w:rsid w:val="00A467C2"/>
    <w:rsid w:val="00A56609"/>
    <w:rsid w:val="00AE35FD"/>
    <w:rsid w:val="00AF789B"/>
    <w:rsid w:val="00B317FD"/>
    <w:rsid w:val="00BB1DB5"/>
    <w:rsid w:val="00BE7FAF"/>
    <w:rsid w:val="00C07F6D"/>
    <w:rsid w:val="00CA6A85"/>
    <w:rsid w:val="00D1493F"/>
    <w:rsid w:val="00D25A30"/>
    <w:rsid w:val="00D91DD4"/>
    <w:rsid w:val="00E10AB1"/>
    <w:rsid w:val="00E17483"/>
    <w:rsid w:val="00E301FB"/>
    <w:rsid w:val="00E64B38"/>
    <w:rsid w:val="00EB798A"/>
    <w:rsid w:val="00EE7689"/>
    <w:rsid w:val="00F20727"/>
    <w:rsid w:val="00F53F51"/>
    <w:rsid w:val="00F57C8B"/>
    <w:rsid w:val="00F6737A"/>
    <w:rsid w:val="00F729B6"/>
    <w:rsid w:val="00F86EF2"/>
    <w:rsid w:val="00F97CF9"/>
    <w:rsid w:val="00FC0451"/>
    <w:rsid w:val="00FF114D"/>
    <w:rsid w:val="00FF395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E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32F"/>
  </w:style>
  <w:style w:type="paragraph" w:styleId="Footer">
    <w:name w:val="footer"/>
    <w:basedOn w:val="Normal"/>
    <w:link w:val="FooterChar"/>
    <w:uiPriority w:val="99"/>
    <w:unhideWhenUsed/>
    <w:rsid w:val="009D2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32F"/>
  </w:style>
  <w:style w:type="paragraph" w:styleId="BalloonText">
    <w:name w:val="Balloon Text"/>
    <w:basedOn w:val="Normal"/>
    <w:link w:val="BalloonTextChar"/>
    <w:uiPriority w:val="99"/>
    <w:semiHidden/>
    <w:unhideWhenUsed/>
    <w:rsid w:val="00B317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7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7</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hp ProBook 4530 User</cp:lastModifiedBy>
  <cp:revision>5</cp:revision>
  <dcterms:created xsi:type="dcterms:W3CDTF">2017-11-11T20:52:00Z</dcterms:created>
  <dcterms:modified xsi:type="dcterms:W3CDTF">2017-11-11T21:45:00Z</dcterms:modified>
</cp:coreProperties>
</file>